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7624" w14:textId="6B420CEF" w:rsidR="00A50033" w:rsidRDefault="006D133C">
      <w:r>
        <w:t>Sample DOCX</w:t>
      </w:r>
    </w:p>
    <w:sectPr w:rsidR="00A5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3C"/>
    <w:rsid w:val="006D133C"/>
    <w:rsid w:val="00A5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FF30"/>
  <w15:chartTrackingRefBased/>
  <w15:docId w15:val="{D5CCCF88-5AC2-4F1D-A459-7A76A727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Maschke | XEVOS</dc:creator>
  <cp:keywords/>
  <dc:description/>
  <cp:lastModifiedBy>Ondřej Maschke | XEVOS</cp:lastModifiedBy>
  <cp:revision>1</cp:revision>
  <dcterms:created xsi:type="dcterms:W3CDTF">2022-03-31T07:31:00Z</dcterms:created>
  <dcterms:modified xsi:type="dcterms:W3CDTF">2022-03-31T07:31:00Z</dcterms:modified>
</cp:coreProperties>
</file>